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8" w:rsidRDefault="00351528" w:rsidP="00FA5B21">
      <w:pPr>
        <w:pStyle w:val="6"/>
        <w:ind w:left="0" w:firstLine="709"/>
        <w:rPr>
          <w:caps/>
        </w:rPr>
      </w:pPr>
      <w:r w:rsidRPr="00562BD8">
        <w:rPr>
          <w:caps/>
        </w:rPr>
        <w:t>ПОЯСНИТЕЛЬНАЯ ЗАПИСКА</w:t>
      </w:r>
    </w:p>
    <w:p w:rsidR="00FA5B21" w:rsidRPr="00B57C45" w:rsidRDefault="00FA5B21" w:rsidP="00FA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528" w:rsidRPr="00B57C45" w:rsidRDefault="00351528" w:rsidP="003F0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C45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B57C45">
        <w:rPr>
          <w:rFonts w:ascii="Times New Roman" w:hAnsi="Times New Roman" w:cs="Times New Roman"/>
          <w:i/>
          <w:sz w:val="28"/>
          <w:szCs w:val="28"/>
        </w:rPr>
        <w:t>«</w:t>
      </w:r>
      <w:r w:rsidR="00B57C45" w:rsidRPr="00B57C45">
        <w:rPr>
          <w:rFonts w:ascii="Times New Roman" w:hAnsi="Times New Roman" w:cs="Times New Roman"/>
          <w:sz w:val="28"/>
          <w:szCs w:val="28"/>
        </w:rPr>
        <w:t>Антидопингова</w:t>
      </w:r>
      <w:r w:rsidR="00B57C45">
        <w:rPr>
          <w:rFonts w:ascii="Times New Roman" w:hAnsi="Times New Roman" w:cs="Times New Roman"/>
          <w:sz w:val="28"/>
          <w:szCs w:val="28"/>
        </w:rPr>
        <w:t>я политика в современном спорте</w:t>
      </w:r>
      <w:r w:rsidRPr="00B57C45">
        <w:rPr>
          <w:rFonts w:ascii="Times New Roman" w:hAnsi="Times New Roman" w:cs="Times New Roman"/>
          <w:i/>
          <w:sz w:val="28"/>
          <w:szCs w:val="28"/>
        </w:rPr>
        <w:t>»</w:t>
      </w:r>
      <w:r w:rsidR="00EA5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FD8" w:rsidRPr="00B57C45">
        <w:rPr>
          <w:rFonts w:ascii="Times New Roman" w:hAnsi="Times New Roman" w:cs="Times New Roman"/>
          <w:sz w:val="28"/>
          <w:szCs w:val="28"/>
        </w:rPr>
        <w:t>(</w:t>
      </w:r>
      <w:r w:rsidR="00B57C45" w:rsidRPr="00B57C45">
        <w:rPr>
          <w:rFonts w:ascii="Times New Roman" w:hAnsi="Times New Roman" w:cs="Times New Roman"/>
          <w:bCs/>
          <w:sz w:val="28"/>
          <w:szCs w:val="28"/>
        </w:rPr>
        <w:t>компонент учреждения высшего образования</w:t>
      </w:r>
      <w:r w:rsidR="00DF1FD8" w:rsidRPr="00B57C45">
        <w:rPr>
          <w:rFonts w:ascii="Times New Roman" w:hAnsi="Times New Roman" w:cs="Times New Roman"/>
          <w:sz w:val="28"/>
          <w:szCs w:val="28"/>
        </w:rPr>
        <w:t xml:space="preserve">, </w:t>
      </w:r>
      <w:r w:rsidR="00B57C45" w:rsidRPr="00B57C45">
        <w:rPr>
          <w:rFonts w:ascii="Times New Roman" w:hAnsi="Times New Roman" w:cs="Times New Roman"/>
          <w:sz w:val="28"/>
          <w:szCs w:val="28"/>
        </w:rPr>
        <w:t>Модуль «Общая теория и практические аспекты физической культуры и спорта»</w:t>
      </w:r>
      <w:r w:rsidR="00DF1FD8" w:rsidRPr="00B57C45">
        <w:rPr>
          <w:rFonts w:ascii="Times New Roman" w:hAnsi="Times New Roman" w:cs="Times New Roman"/>
          <w:sz w:val="28"/>
          <w:szCs w:val="28"/>
        </w:rPr>
        <w:t>)</w:t>
      </w:r>
      <w:r w:rsidRPr="00B57C45">
        <w:rPr>
          <w:rFonts w:ascii="Times New Roman" w:hAnsi="Times New Roman" w:cs="Times New Roman"/>
          <w:sz w:val="28"/>
          <w:szCs w:val="28"/>
        </w:rPr>
        <w:t xml:space="preserve"> изучается </w:t>
      </w:r>
      <w:r w:rsidR="00B57C45">
        <w:rPr>
          <w:rFonts w:ascii="Times New Roman" w:hAnsi="Times New Roman" w:cs="Times New Roman"/>
          <w:sz w:val="28"/>
          <w:szCs w:val="28"/>
        </w:rPr>
        <w:t>магистрантами</w:t>
      </w:r>
      <w:r w:rsidRPr="00B57C45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B57C45" w:rsidRPr="00B57C45">
        <w:rPr>
          <w:rFonts w:ascii="Times New Roman" w:hAnsi="Times New Roman" w:cs="Times New Roman"/>
          <w:sz w:val="28"/>
          <w:szCs w:val="28"/>
        </w:rPr>
        <w:t>7-06-1012-01 Физическая культура и спорт</w:t>
      </w:r>
      <w:r w:rsidR="00EA5C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5CE7" w:rsidRPr="00EA5CE7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EA5CE7" w:rsidRPr="00EA5CE7">
        <w:rPr>
          <w:rFonts w:ascii="Times New Roman" w:hAnsi="Times New Roman" w:cs="Times New Roman"/>
          <w:sz w:val="28"/>
          <w:szCs w:val="28"/>
        </w:rPr>
        <w:t xml:space="preserve"> «Спортивно-педагогическая деятельность»</w:t>
      </w:r>
      <w:r w:rsidR="00EA5CE7">
        <w:rPr>
          <w:sz w:val="28"/>
          <w:szCs w:val="28"/>
        </w:rPr>
        <w:t xml:space="preserve"> </w:t>
      </w:r>
      <w:r w:rsidR="00EA5CE7">
        <w:rPr>
          <w:rFonts w:ascii="Times New Roman" w:hAnsi="Times New Roman" w:cs="Times New Roman"/>
          <w:bCs/>
          <w:sz w:val="28"/>
          <w:szCs w:val="28"/>
        </w:rPr>
        <w:t>д</w:t>
      </w:r>
      <w:r w:rsidRPr="00B57C45">
        <w:rPr>
          <w:rFonts w:ascii="Times New Roman" w:hAnsi="Times New Roman" w:cs="Times New Roman"/>
          <w:bCs/>
          <w:sz w:val="28"/>
          <w:szCs w:val="28"/>
        </w:rPr>
        <w:t>невной</w:t>
      </w:r>
      <w:r w:rsidR="00EA5C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2AF" w:rsidRPr="00B57C45">
        <w:rPr>
          <w:rFonts w:ascii="Times New Roman" w:hAnsi="Times New Roman" w:cs="Times New Roman"/>
          <w:bCs/>
          <w:sz w:val="28"/>
          <w:szCs w:val="28"/>
        </w:rPr>
        <w:t xml:space="preserve">и заочной </w:t>
      </w:r>
      <w:r w:rsidRPr="00B57C45">
        <w:rPr>
          <w:rFonts w:ascii="Times New Roman" w:hAnsi="Times New Roman" w:cs="Times New Roman"/>
          <w:bCs/>
          <w:sz w:val="28"/>
          <w:szCs w:val="28"/>
        </w:rPr>
        <w:t>формы получения образования</w:t>
      </w:r>
      <w:r w:rsidRPr="00B5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47E" w:rsidRPr="00B57C45" w:rsidRDefault="00DF1FD8" w:rsidP="003F0450">
      <w:pPr>
        <w:pStyle w:val="3"/>
        <w:ind w:firstLine="567"/>
        <w:rPr>
          <w:bCs/>
          <w:szCs w:val="28"/>
        </w:rPr>
      </w:pPr>
      <w:r w:rsidRPr="00B57C45">
        <w:rPr>
          <w:bCs/>
          <w:i/>
          <w:szCs w:val="28"/>
        </w:rPr>
        <w:t>Цель учебной дисциплины:</w:t>
      </w:r>
      <w:r w:rsidR="00B57C45" w:rsidRPr="00B57C45">
        <w:rPr>
          <w:szCs w:val="28"/>
        </w:rPr>
        <w:t>формирование у магистрантов системы исторических и теоретических знаний о генезисе проблемы допинга в спорте высших достижений, а также антидопингового мировоззрения</w:t>
      </w:r>
      <w:r w:rsidR="003F0450" w:rsidRPr="00B57C45">
        <w:rPr>
          <w:szCs w:val="28"/>
        </w:rPr>
        <w:t>.</w:t>
      </w:r>
    </w:p>
    <w:p w:rsidR="00351528" w:rsidRPr="00B57C45" w:rsidRDefault="00DF1FD8" w:rsidP="003F0450">
      <w:pPr>
        <w:pStyle w:val="3"/>
        <w:suppressAutoHyphens/>
        <w:ind w:firstLine="567"/>
        <w:rPr>
          <w:bCs/>
          <w:i/>
          <w:szCs w:val="28"/>
        </w:rPr>
      </w:pPr>
      <w:r w:rsidRPr="00B57C45">
        <w:rPr>
          <w:bCs/>
          <w:i/>
          <w:szCs w:val="28"/>
        </w:rPr>
        <w:t>Задачи учебной дисциплины</w:t>
      </w:r>
      <w:r w:rsidR="00351528" w:rsidRPr="00B57C45">
        <w:rPr>
          <w:bCs/>
          <w:i/>
          <w:szCs w:val="28"/>
        </w:rPr>
        <w:t>:</w:t>
      </w:r>
    </w:p>
    <w:p w:rsidR="00B57C45" w:rsidRPr="00B57C45" w:rsidRDefault="00B57C45" w:rsidP="00B57C45">
      <w:pPr>
        <w:pStyle w:val="3"/>
        <w:ind w:firstLine="567"/>
        <w:rPr>
          <w:bCs/>
          <w:szCs w:val="28"/>
        </w:rPr>
      </w:pPr>
      <w:r w:rsidRPr="00B57C45">
        <w:rPr>
          <w:bCs/>
          <w:szCs w:val="28"/>
        </w:rPr>
        <w:t>усвоение исторических аспектов возникновения, становления и развития проблемы допинга в спорте;</w:t>
      </w:r>
    </w:p>
    <w:p w:rsidR="00B57C45" w:rsidRPr="00B57C45" w:rsidRDefault="00B57C45" w:rsidP="00B57C45">
      <w:pPr>
        <w:pStyle w:val="3"/>
        <w:ind w:firstLine="567"/>
        <w:rPr>
          <w:bCs/>
          <w:szCs w:val="28"/>
        </w:rPr>
      </w:pPr>
      <w:r w:rsidRPr="00B57C45">
        <w:rPr>
          <w:bCs/>
          <w:szCs w:val="28"/>
        </w:rPr>
        <w:t>анализ современного состояния проблемы допинга в спорте высших достижений;</w:t>
      </w:r>
    </w:p>
    <w:p w:rsidR="00B57C45" w:rsidRPr="00B57C45" w:rsidRDefault="00B57C45" w:rsidP="00B57C45">
      <w:pPr>
        <w:pStyle w:val="3"/>
        <w:ind w:firstLine="567"/>
        <w:rPr>
          <w:bCs/>
          <w:szCs w:val="28"/>
        </w:rPr>
      </w:pPr>
      <w:r w:rsidRPr="00B57C45">
        <w:rPr>
          <w:bCs/>
          <w:szCs w:val="28"/>
        </w:rPr>
        <w:t xml:space="preserve">формирование знаний о системе борьбы с допингом, опасности применения и международных стандартах; </w:t>
      </w:r>
    </w:p>
    <w:p w:rsidR="00B57C45" w:rsidRPr="00B57C45" w:rsidRDefault="00B57C45" w:rsidP="00B57C45">
      <w:pPr>
        <w:pStyle w:val="3"/>
        <w:ind w:firstLine="567"/>
        <w:rPr>
          <w:bCs/>
          <w:szCs w:val="28"/>
        </w:rPr>
      </w:pPr>
      <w:r w:rsidRPr="00B57C45">
        <w:rPr>
          <w:bCs/>
          <w:szCs w:val="28"/>
        </w:rPr>
        <w:t>формировать представление о процедуре допинг-контроля.</w:t>
      </w:r>
    </w:p>
    <w:p w:rsidR="00B57C45" w:rsidRPr="00B57C45" w:rsidRDefault="00DF1FD8" w:rsidP="00B57C45">
      <w:pPr>
        <w:pStyle w:val="point"/>
        <w:rPr>
          <w:i/>
          <w:sz w:val="28"/>
          <w:szCs w:val="28"/>
        </w:rPr>
      </w:pPr>
      <w:r w:rsidRPr="00B57C45">
        <w:rPr>
          <w:i/>
          <w:sz w:val="28"/>
          <w:szCs w:val="28"/>
        </w:rPr>
        <w:t xml:space="preserve">Формируемые </w:t>
      </w:r>
      <w:r w:rsidR="00B57C45" w:rsidRPr="00B57C45">
        <w:rPr>
          <w:i/>
          <w:sz w:val="28"/>
          <w:szCs w:val="28"/>
        </w:rPr>
        <w:t>универсальные и специальные</w:t>
      </w:r>
      <w:r w:rsidR="00DA54BF">
        <w:rPr>
          <w:i/>
          <w:sz w:val="28"/>
          <w:szCs w:val="28"/>
        </w:rPr>
        <w:t xml:space="preserve"> </w:t>
      </w:r>
      <w:r w:rsidRPr="00B57C45">
        <w:rPr>
          <w:bCs/>
          <w:i/>
          <w:sz w:val="28"/>
          <w:szCs w:val="28"/>
        </w:rPr>
        <w:t>компетенции</w:t>
      </w:r>
      <w:r w:rsidRPr="00B57C45">
        <w:rPr>
          <w:i/>
          <w:sz w:val="28"/>
          <w:szCs w:val="28"/>
        </w:rPr>
        <w:t>:</w:t>
      </w:r>
    </w:p>
    <w:p w:rsidR="00B57C45" w:rsidRPr="00B57C45" w:rsidRDefault="00B57C45" w:rsidP="00B57C45">
      <w:pPr>
        <w:pStyle w:val="point"/>
        <w:ind w:left="3" w:firstLine="564"/>
        <w:rPr>
          <w:sz w:val="28"/>
          <w:szCs w:val="28"/>
        </w:rPr>
      </w:pPr>
      <w:r w:rsidRPr="00B57C45">
        <w:rPr>
          <w:rFonts w:eastAsia="Calibri"/>
          <w:sz w:val="28"/>
          <w:szCs w:val="28"/>
        </w:rPr>
        <w:t>применять системный и сравнительный анализ современных научных достижений, генерировать и использовать новые знания при решении исследовательских и практических задач, в том числе в междисциплинарном контексте</w:t>
      </w:r>
      <w:r w:rsidRPr="00B57C45">
        <w:rPr>
          <w:sz w:val="28"/>
          <w:szCs w:val="28"/>
        </w:rPr>
        <w:t>;</w:t>
      </w:r>
    </w:p>
    <w:p w:rsidR="00B57C45" w:rsidRPr="00B57C45" w:rsidRDefault="00B57C45" w:rsidP="00B57C45">
      <w:pPr>
        <w:pStyle w:val="point"/>
        <w:rPr>
          <w:sz w:val="28"/>
          <w:szCs w:val="28"/>
        </w:rPr>
      </w:pPr>
      <w:r w:rsidRPr="00B57C45">
        <w:rPr>
          <w:sz w:val="28"/>
          <w:szCs w:val="28"/>
        </w:rPr>
        <w:t>владеть актуальными для избранного вида спорта технологиями педагогического контроля и коррекции, средствами и методами управления состоянием человека.</w:t>
      </w:r>
    </w:p>
    <w:p w:rsidR="00B80B7A" w:rsidRPr="00B57C45" w:rsidRDefault="00B80B7A" w:rsidP="00B80B7A">
      <w:pPr>
        <w:pStyle w:val="point"/>
        <w:rPr>
          <w:i/>
          <w:sz w:val="28"/>
          <w:szCs w:val="28"/>
        </w:rPr>
      </w:pPr>
      <w:r w:rsidRPr="00B57C45">
        <w:rPr>
          <w:i/>
          <w:sz w:val="28"/>
          <w:szCs w:val="28"/>
        </w:rPr>
        <w:t>Актуальность электронного учебно-методического комплекса (ЭУМК):</w:t>
      </w:r>
    </w:p>
    <w:p w:rsidR="00B80B7A" w:rsidRPr="00B57C45" w:rsidRDefault="00B80B7A" w:rsidP="00B80B7A">
      <w:pPr>
        <w:pStyle w:val="point"/>
        <w:rPr>
          <w:sz w:val="28"/>
          <w:szCs w:val="28"/>
        </w:rPr>
      </w:pPr>
      <w:r w:rsidRPr="00B57C45">
        <w:rPr>
          <w:rFonts w:eastAsia="Calibri"/>
          <w:sz w:val="28"/>
          <w:szCs w:val="28"/>
        </w:rPr>
        <w:t>повышение эффективности изучения учебной дисциплины;</w:t>
      </w:r>
    </w:p>
    <w:p w:rsidR="00B80B7A" w:rsidRPr="00B57C45" w:rsidRDefault="00B80B7A" w:rsidP="00B80B7A">
      <w:pPr>
        <w:pStyle w:val="point"/>
        <w:rPr>
          <w:rFonts w:eastAsia="Calibri"/>
          <w:sz w:val="28"/>
          <w:szCs w:val="28"/>
        </w:rPr>
      </w:pPr>
      <w:r w:rsidRPr="00B57C45">
        <w:rPr>
          <w:rFonts w:eastAsia="Calibri"/>
          <w:sz w:val="28"/>
          <w:szCs w:val="28"/>
        </w:rPr>
        <w:t xml:space="preserve">реализация управляемой самостоятельной работы </w:t>
      </w:r>
      <w:r w:rsidR="00B57C45">
        <w:rPr>
          <w:rFonts w:eastAsia="Calibri"/>
          <w:sz w:val="28"/>
          <w:szCs w:val="28"/>
        </w:rPr>
        <w:t>магистрантов</w:t>
      </w:r>
      <w:r w:rsidRPr="00B57C45">
        <w:rPr>
          <w:rFonts w:eastAsia="Calibri"/>
          <w:sz w:val="28"/>
          <w:szCs w:val="28"/>
        </w:rPr>
        <w:t>;</w:t>
      </w:r>
    </w:p>
    <w:p w:rsidR="00B80B7A" w:rsidRPr="00B57C45" w:rsidRDefault="00B80B7A" w:rsidP="00B80B7A">
      <w:pPr>
        <w:pStyle w:val="point"/>
        <w:rPr>
          <w:rFonts w:eastAsia="Calibri"/>
          <w:sz w:val="28"/>
          <w:szCs w:val="28"/>
        </w:rPr>
      </w:pPr>
      <w:r w:rsidRPr="00B57C45">
        <w:rPr>
          <w:sz w:val="28"/>
          <w:szCs w:val="28"/>
        </w:rPr>
        <w:t>использование в учебно-образовательном процессе информационных технологий.</w:t>
      </w:r>
    </w:p>
    <w:p w:rsidR="00DF1FD8" w:rsidRPr="00B57C45" w:rsidRDefault="00DF1FD8" w:rsidP="003F0450">
      <w:pPr>
        <w:pStyle w:val="point"/>
        <w:rPr>
          <w:sz w:val="28"/>
          <w:szCs w:val="28"/>
        </w:rPr>
      </w:pPr>
      <w:r w:rsidRPr="00B57C45">
        <w:rPr>
          <w:i/>
          <w:sz w:val="28"/>
          <w:szCs w:val="28"/>
        </w:rPr>
        <w:t>Цель ЭУМК:</w:t>
      </w:r>
      <w:r w:rsidRPr="00B57C45">
        <w:rPr>
          <w:sz w:val="28"/>
          <w:szCs w:val="28"/>
        </w:rPr>
        <w:t xml:space="preserve"> достижение цели, решение задач учебной дисциплины и формирование </w:t>
      </w:r>
      <w:r w:rsidR="00B57C45" w:rsidRPr="00B57C45">
        <w:rPr>
          <w:sz w:val="28"/>
          <w:szCs w:val="28"/>
        </w:rPr>
        <w:t>универсальных и специальных</w:t>
      </w:r>
      <w:r w:rsidRPr="00B57C45">
        <w:rPr>
          <w:sz w:val="28"/>
          <w:szCs w:val="28"/>
        </w:rPr>
        <w:t xml:space="preserve"> компетенций под руководством преподавателя. </w:t>
      </w:r>
    </w:p>
    <w:p w:rsidR="00DF1FD8" w:rsidRPr="00B57C45" w:rsidRDefault="00DF1FD8" w:rsidP="003F0450">
      <w:pPr>
        <w:pStyle w:val="3"/>
        <w:ind w:firstLine="567"/>
        <w:rPr>
          <w:i/>
          <w:szCs w:val="28"/>
        </w:rPr>
      </w:pPr>
      <w:r w:rsidRPr="00B57C45">
        <w:rPr>
          <w:i/>
          <w:szCs w:val="28"/>
        </w:rPr>
        <w:t>ЭУМК состоит:</w:t>
      </w:r>
    </w:p>
    <w:p w:rsidR="00DF1FD8" w:rsidRPr="00B57C45" w:rsidRDefault="00DF1FD8" w:rsidP="003F0450">
      <w:pPr>
        <w:pStyle w:val="3"/>
        <w:ind w:firstLine="567"/>
        <w:rPr>
          <w:szCs w:val="28"/>
        </w:rPr>
      </w:pPr>
      <w:r w:rsidRPr="00B57C45">
        <w:rPr>
          <w:szCs w:val="28"/>
        </w:rPr>
        <w:t>1. Теоретический раздел;</w:t>
      </w:r>
    </w:p>
    <w:p w:rsidR="00DF1FD8" w:rsidRPr="00B57C45" w:rsidRDefault="00DF1FD8" w:rsidP="003F0450">
      <w:pPr>
        <w:pStyle w:val="3"/>
        <w:ind w:firstLine="567"/>
        <w:rPr>
          <w:szCs w:val="28"/>
        </w:rPr>
      </w:pPr>
      <w:r w:rsidRPr="00B57C45">
        <w:rPr>
          <w:szCs w:val="28"/>
        </w:rPr>
        <w:t>2. Практический раздел.</w:t>
      </w:r>
    </w:p>
    <w:p w:rsidR="00DF1FD8" w:rsidRPr="00B57C45" w:rsidRDefault="00DF1FD8" w:rsidP="003F0450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B57C45">
        <w:rPr>
          <w:rFonts w:ascii="Times New Roman" w:hAnsi="Times New Roman" w:cs="Times New Roman"/>
          <w:bCs/>
          <w:i/>
          <w:sz w:val="28"/>
          <w:szCs w:val="28"/>
        </w:rPr>
        <w:t xml:space="preserve">Алгоритм использования ЭУМК: </w:t>
      </w:r>
    </w:p>
    <w:p w:rsidR="00DF1FD8" w:rsidRPr="00B57C45" w:rsidRDefault="00DF1FD8" w:rsidP="003F04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C45">
        <w:rPr>
          <w:rFonts w:ascii="Times New Roman" w:hAnsi="Times New Roman" w:cs="Times New Roman"/>
          <w:bCs/>
          <w:sz w:val="28"/>
          <w:szCs w:val="28"/>
        </w:rPr>
        <w:t>1. Ознакомление с учебной программой</w:t>
      </w:r>
      <w:r w:rsidRPr="00B57C4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дисциплины </w:t>
      </w:r>
      <w:r w:rsidRPr="00B57C45">
        <w:rPr>
          <w:rFonts w:ascii="Times New Roman" w:hAnsi="Times New Roman" w:cs="Times New Roman"/>
          <w:bCs/>
          <w:sz w:val="28"/>
          <w:szCs w:val="28"/>
        </w:rPr>
        <w:t>(см. теоретический раздел) с целью получения представления о структуре и основном содержании изучаемого курса лекци</w:t>
      </w:r>
      <w:r w:rsidR="00FA5B21" w:rsidRPr="00B57C45">
        <w:rPr>
          <w:rFonts w:ascii="Times New Roman" w:hAnsi="Times New Roman" w:cs="Times New Roman"/>
          <w:bCs/>
          <w:sz w:val="28"/>
          <w:szCs w:val="28"/>
        </w:rPr>
        <w:t>и</w:t>
      </w:r>
      <w:r w:rsidRPr="00B57C4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1FD8" w:rsidRPr="00B57C45" w:rsidRDefault="00DF1FD8" w:rsidP="003F04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C45">
        <w:rPr>
          <w:rFonts w:ascii="Times New Roman" w:hAnsi="Times New Roman" w:cs="Times New Roman"/>
          <w:bCs/>
          <w:sz w:val="28"/>
          <w:szCs w:val="28"/>
        </w:rPr>
        <w:t>2. Чтение текста лекции и усвоение её содержания (см. теоретический раздел);</w:t>
      </w:r>
    </w:p>
    <w:p w:rsidR="00DF1FD8" w:rsidRPr="00B57C45" w:rsidRDefault="00DF1FD8" w:rsidP="003F04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C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B57C45">
        <w:rPr>
          <w:rFonts w:ascii="Times New Roman" w:hAnsi="Times New Roman" w:cs="Times New Roman"/>
          <w:bCs/>
          <w:sz w:val="28"/>
          <w:szCs w:val="28"/>
        </w:rPr>
        <w:t>Изучение документов (</w:t>
      </w:r>
      <w:proofErr w:type="gramStart"/>
      <w:r w:rsidR="00B57C45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B57C45">
        <w:rPr>
          <w:rFonts w:ascii="Times New Roman" w:hAnsi="Times New Roman" w:cs="Times New Roman"/>
          <w:bCs/>
          <w:sz w:val="28"/>
          <w:szCs w:val="28"/>
        </w:rPr>
        <w:t xml:space="preserve">. практический раздел), их анализ и установление взаимосвязи между материалом лекции и документами. </w:t>
      </w:r>
      <w:r w:rsidRPr="00B57C45">
        <w:rPr>
          <w:rFonts w:ascii="Times New Roman" w:hAnsi="Times New Roman" w:cs="Times New Roman"/>
          <w:bCs/>
          <w:sz w:val="28"/>
          <w:szCs w:val="28"/>
        </w:rPr>
        <w:t>В случае выявления затруднений повторное обращение к тексту лекции. В противном случае можно приступать к чтению и усвоению текста следующей лекции.</w:t>
      </w:r>
    </w:p>
    <w:p w:rsidR="00B57C45" w:rsidRPr="00B57C45" w:rsidRDefault="00B57C45" w:rsidP="00B5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45">
        <w:rPr>
          <w:rFonts w:ascii="Times New Roman" w:hAnsi="Times New Roman" w:cs="Times New Roman"/>
          <w:sz w:val="28"/>
          <w:szCs w:val="28"/>
        </w:rPr>
        <w:t xml:space="preserve">Дневная форма получения образования. Дисциплина «Антидопинговая политика в современном спорте» изучается магистрантами специальности 7-06-1012-01 «Физическая культура и спорт». </w:t>
      </w:r>
      <w:proofErr w:type="spellStart"/>
      <w:r w:rsidRPr="00B57C45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B57C45">
        <w:rPr>
          <w:rFonts w:ascii="Times New Roman" w:hAnsi="Times New Roman" w:cs="Times New Roman"/>
          <w:sz w:val="28"/>
          <w:szCs w:val="28"/>
        </w:rPr>
        <w:t xml:space="preserve"> «Спортивно-педагогическая деятельность» на 1 курсе (1 семестр). Общее количество часов – 90 (3 </w:t>
      </w:r>
      <w:proofErr w:type="spellStart"/>
      <w:r w:rsidRPr="00B57C45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B57C45">
        <w:rPr>
          <w:rFonts w:ascii="Times New Roman" w:hAnsi="Times New Roman" w:cs="Times New Roman"/>
          <w:sz w:val="28"/>
          <w:szCs w:val="28"/>
        </w:rPr>
        <w:t>. единицы); аудиторное количество часов – 36, из них: лекции – 1</w:t>
      </w:r>
      <w:r w:rsidR="004757A5">
        <w:rPr>
          <w:rFonts w:ascii="Times New Roman" w:hAnsi="Times New Roman" w:cs="Times New Roman"/>
          <w:sz w:val="28"/>
          <w:szCs w:val="28"/>
        </w:rPr>
        <w:t>0</w:t>
      </w:r>
      <w:r w:rsidRPr="00B57C45">
        <w:rPr>
          <w:rFonts w:ascii="Times New Roman" w:hAnsi="Times New Roman" w:cs="Times New Roman"/>
          <w:sz w:val="28"/>
          <w:szCs w:val="28"/>
        </w:rPr>
        <w:t>, семинарские занятия – 2, практические – 16.</w:t>
      </w:r>
      <w:r w:rsidR="005714D1">
        <w:rPr>
          <w:rFonts w:ascii="Times New Roman" w:hAnsi="Times New Roman" w:cs="Times New Roman"/>
          <w:sz w:val="28"/>
          <w:szCs w:val="28"/>
        </w:rPr>
        <w:t xml:space="preserve"> </w:t>
      </w:r>
      <w:r w:rsidR="004757A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757A5" w:rsidRPr="00FA5B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правляемая самостоятельная работа – </w:t>
      </w:r>
      <w:r w:rsidR="004757A5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bookmarkStart w:id="0" w:name="_GoBack"/>
      <w:bookmarkEnd w:id="0"/>
      <w:r w:rsidR="005714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57A5" w:rsidRPr="00FA5B21">
        <w:rPr>
          <w:rFonts w:ascii="Times New Roman" w:hAnsi="Times New Roman" w:cs="Times New Roman"/>
          <w:sz w:val="28"/>
          <w:szCs w:val="28"/>
        </w:rPr>
        <w:t>Форма промежуточной аттестации</w:t>
      </w:r>
      <w:r w:rsidRPr="00B57C45">
        <w:rPr>
          <w:rFonts w:ascii="Times New Roman" w:hAnsi="Times New Roman" w:cs="Times New Roman"/>
          <w:sz w:val="28"/>
          <w:szCs w:val="28"/>
        </w:rPr>
        <w:t xml:space="preserve"> – зачет в 1 семестре.</w:t>
      </w:r>
    </w:p>
    <w:p w:rsidR="00B57C45" w:rsidRPr="00B57C45" w:rsidRDefault="00B57C45" w:rsidP="00B5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45">
        <w:rPr>
          <w:rFonts w:ascii="Times New Roman" w:hAnsi="Times New Roman" w:cs="Times New Roman"/>
          <w:sz w:val="28"/>
          <w:szCs w:val="28"/>
        </w:rPr>
        <w:t xml:space="preserve">Заочная форма получения образования. Дисциплина «Антидопинговая политика в современном спорте» изучается магистрантами специальности 7-06-1012-01 «Физическая культура и спорт». </w:t>
      </w:r>
      <w:proofErr w:type="spellStart"/>
      <w:r w:rsidRPr="00B57C45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B57C45">
        <w:rPr>
          <w:rFonts w:ascii="Times New Roman" w:hAnsi="Times New Roman" w:cs="Times New Roman"/>
          <w:sz w:val="28"/>
          <w:szCs w:val="28"/>
        </w:rPr>
        <w:t xml:space="preserve"> «Спортивно-педагогическая деятельность» на 1, 2 курсе (2, 3 семестры). Общее количество часов – 90 (3 </w:t>
      </w:r>
      <w:proofErr w:type="spellStart"/>
      <w:r w:rsidRPr="00B57C45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B57C45">
        <w:rPr>
          <w:rFonts w:ascii="Times New Roman" w:hAnsi="Times New Roman" w:cs="Times New Roman"/>
          <w:sz w:val="28"/>
          <w:szCs w:val="28"/>
        </w:rPr>
        <w:t xml:space="preserve">. единицы); аудиторное количество часов – 10, из них: лекции – 4, семинарские занятия – 2, практические занятия – 4. </w:t>
      </w:r>
      <w:r w:rsidR="004757A5" w:rsidRPr="00FA5B21">
        <w:rPr>
          <w:rFonts w:ascii="Times New Roman" w:hAnsi="Times New Roman" w:cs="Times New Roman"/>
          <w:sz w:val="28"/>
          <w:szCs w:val="28"/>
        </w:rPr>
        <w:t>Форма промежуточной аттестации</w:t>
      </w:r>
      <w:r w:rsidRPr="00B57C45">
        <w:rPr>
          <w:rFonts w:ascii="Times New Roman" w:hAnsi="Times New Roman" w:cs="Times New Roman"/>
          <w:sz w:val="28"/>
          <w:szCs w:val="28"/>
        </w:rPr>
        <w:t xml:space="preserve"> – зачет в 3 семестре.</w:t>
      </w:r>
    </w:p>
    <w:p w:rsidR="003F0450" w:rsidRPr="00B57C45" w:rsidRDefault="003F0450" w:rsidP="003F04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mallCaps/>
          <w:sz w:val="28"/>
          <w:szCs w:val="28"/>
          <w:lang w:eastAsia="en-US"/>
        </w:rPr>
      </w:pPr>
    </w:p>
    <w:p w:rsidR="005370DB" w:rsidRPr="00A06D83" w:rsidRDefault="005370DB" w:rsidP="005370DB">
      <w:pPr>
        <w:pStyle w:val="3"/>
        <w:ind w:firstLine="567"/>
        <w:rPr>
          <w:szCs w:val="28"/>
        </w:rPr>
      </w:pPr>
      <w:r w:rsidRPr="00A06D83">
        <w:rPr>
          <w:bCs/>
          <w:szCs w:val="28"/>
        </w:rPr>
        <w:t>.</w:t>
      </w:r>
    </w:p>
    <w:p w:rsidR="00DF1FD8" w:rsidRPr="00DF1FD8" w:rsidRDefault="00DF1FD8" w:rsidP="005C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FD8" w:rsidRPr="00DF1FD8" w:rsidSect="0074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08"/>
    <w:multiLevelType w:val="multilevel"/>
    <w:tmpl w:val="DA906BA6"/>
    <w:lvl w:ilvl="0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531D2"/>
    <w:multiLevelType w:val="hybridMultilevel"/>
    <w:tmpl w:val="E88E283A"/>
    <w:lvl w:ilvl="0" w:tplc="88D25464">
      <w:start w:val="1"/>
      <w:numFmt w:val="bullet"/>
      <w:lvlText w:val=""/>
      <w:lvlJc w:val="left"/>
      <w:pPr>
        <w:tabs>
          <w:tab w:val="num" w:pos="786"/>
        </w:tabs>
        <w:ind w:left="69" w:firstLine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51528"/>
    <w:rsid w:val="000238CE"/>
    <w:rsid w:val="000373C8"/>
    <w:rsid w:val="000F647E"/>
    <w:rsid w:val="00351528"/>
    <w:rsid w:val="00363F56"/>
    <w:rsid w:val="003A0A7E"/>
    <w:rsid w:val="003F0450"/>
    <w:rsid w:val="00453C95"/>
    <w:rsid w:val="004757A5"/>
    <w:rsid w:val="005370DB"/>
    <w:rsid w:val="005714D1"/>
    <w:rsid w:val="005C0494"/>
    <w:rsid w:val="006D62AF"/>
    <w:rsid w:val="00743EA4"/>
    <w:rsid w:val="00747997"/>
    <w:rsid w:val="00830788"/>
    <w:rsid w:val="009F7156"/>
    <w:rsid w:val="00A06D83"/>
    <w:rsid w:val="00A81314"/>
    <w:rsid w:val="00B42CFA"/>
    <w:rsid w:val="00B57C45"/>
    <w:rsid w:val="00B80B7A"/>
    <w:rsid w:val="00DA54BF"/>
    <w:rsid w:val="00DF1FD8"/>
    <w:rsid w:val="00EA5CE7"/>
    <w:rsid w:val="00FA5B21"/>
    <w:rsid w:val="00FD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4"/>
  </w:style>
  <w:style w:type="paragraph" w:styleId="6">
    <w:name w:val="heading 6"/>
    <w:basedOn w:val="a"/>
    <w:next w:val="a"/>
    <w:link w:val="60"/>
    <w:qFormat/>
    <w:rsid w:val="00351528"/>
    <w:pPr>
      <w:keepNext/>
      <w:widowControl w:val="0"/>
      <w:autoSpaceDE w:val="0"/>
      <w:autoSpaceDN w:val="0"/>
      <w:adjustRightInd w:val="0"/>
      <w:spacing w:after="0" w:line="240" w:lineRule="auto"/>
      <w:ind w:left="200"/>
      <w:jc w:val="center"/>
      <w:outlineLvl w:val="5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51528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3">
    <w:name w:val="Body Text Indent 3"/>
    <w:basedOn w:val="a"/>
    <w:link w:val="30"/>
    <w:qFormat/>
    <w:rsid w:val="0035152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1528"/>
    <w:rPr>
      <w:rFonts w:ascii="Times New Roman" w:eastAsia="Times New Roman" w:hAnsi="Times New Roman" w:cs="Times New Roman"/>
      <w:sz w:val="28"/>
      <w:szCs w:val="20"/>
    </w:rPr>
  </w:style>
  <w:style w:type="paragraph" w:customStyle="1" w:styleId="point">
    <w:name w:val="point"/>
    <w:basedOn w:val="a"/>
    <w:rsid w:val="003515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F1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115E1-71EF-4BE3-98D8-B73E4B7C325A}"/>
</file>

<file path=customXml/itemProps2.xml><?xml version="1.0" encoding="utf-8"?>
<ds:datastoreItem xmlns:ds="http://schemas.openxmlformats.org/officeDocument/2006/customXml" ds:itemID="{057A0DA8-A6AF-4E69-8992-D2FF1B0DF7DE}"/>
</file>

<file path=customXml/itemProps3.xml><?xml version="1.0" encoding="utf-8"?>
<ds:datastoreItem xmlns:ds="http://schemas.openxmlformats.org/officeDocument/2006/customXml" ds:itemID="{12856704-CB9D-444A-BFC4-0B904A97A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2025-01-12T07:01:00Z</dcterms:created>
  <dcterms:modified xsi:type="dcterms:W3CDTF">2025-01-16T10:26:00Z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